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7A9667" w14:textId="7996E41C" w:rsidR="004C4722" w:rsidRPr="002F6D41" w:rsidRDefault="004C4722" w:rsidP="002F6D41">
      <w:pPr>
        <w:jc w:val="right"/>
        <w:rPr>
          <w:rFonts w:eastAsia="Times New Roman"/>
          <w:b/>
          <w:color w:val="FF0000"/>
          <w:sz w:val="28"/>
          <w:szCs w:val="28"/>
        </w:rPr>
      </w:pPr>
      <w:r w:rsidRPr="002F6D41">
        <w:rPr>
          <w:rFonts w:eastAsia="Times New Roman"/>
          <w:b/>
          <w:color w:val="FF0000"/>
          <w:sz w:val="28"/>
          <w:szCs w:val="28"/>
        </w:rPr>
        <w:t>Ин</w:t>
      </w:r>
      <w:r w:rsidR="008E28E3" w:rsidRPr="002F6D41">
        <w:rPr>
          <w:rFonts w:eastAsia="Times New Roman"/>
          <w:b/>
          <w:color w:val="FF0000"/>
          <w:sz w:val="28"/>
          <w:szCs w:val="28"/>
        </w:rPr>
        <w:t>жиниринговый</w:t>
      </w:r>
      <w:r w:rsidRPr="002F6D41">
        <w:rPr>
          <w:rFonts w:eastAsia="Times New Roman"/>
          <w:b/>
          <w:color w:val="FF0000"/>
          <w:sz w:val="28"/>
          <w:szCs w:val="28"/>
        </w:rPr>
        <w:t xml:space="preserve"> центр</w:t>
      </w:r>
    </w:p>
    <w:p w14:paraId="7F0A1988" w14:textId="74E6EA87" w:rsidR="00B0781F" w:rsidRPr="002F6D41" w:rsidRDefault="00B0781F" w:rsidP="002F6D41">
      <w:pPr>
        <w:jc w:val="right"/>
        <w:rPr>
          <w:rFonts w:eastAsia="Times New Roman"/>
          <w:b/>
          <w:color w:val="000000"/>
          <w:szCs w:val="28"/>
        </w:rPr>
      </w:pPr>
      <w:r w:rsidRPr="002F6D41">
        <w:rPr>
          <w:rFonts w:eastAsia="Times New Roman"/>
          <w:b/>
          <w:color w:val="000000"/>
          <w:szCs w:val="28"/>
        </w:rPr>
        <w:br/>
        <w:t xml:space="preserve">номер телефона : 8 (861) </w:t>
      </w:r>
      <w:r w:rsidR="004C4722" w:rsidRPr="002F6D41">
        <w:rPr>
          <w:rFonts w:eastAsia="Times New Roman"/>
          <w:b/>
          <w:color w:val="000000"/>
          <w:szCs w:val="28"/>
        </w:rPr>
        <w:t>991-</w:t>
      </w:r>
      <w:r w:rsidR="008E28E3" w:rsidRPr="002F6D41">
        <w:rPr>
          <w:rFonts w:eastAsia="Times New Roman"/>
          <w:b/>
          <w:color w:val="000000"/>
          <w:szCs w:val="28"/>
        </w:rPr>
        <w:t>49</w:t>
      </w:r>
      <w:r w:rsidR="004C4722" w:rsidRPr="002F6D41">
        <w:rPr>
          <w:rFonts w:eastAsia="Times New Roman"/>
          <w:b/>
          <w:color w:val="000000"/>
          <w:szCs w:val="28"/>
        </w:rPr>
        <w:t>-</w:t>
      </w:r>
      <w:r w:rsidR="008E28E3" w:rsidRPr="002F6D41">
        <w:rPr>
          <w:rFonts w:eastAsia="Times New Roman"/>
          <w:b/>
          <w:color w:val="000000"/>
          <w:szCs w:val="28"/>
        </w:rPr>
        <w:t>87</w:t>
      </w:r>
    </w:p>
    <w:p w14:paraId="54ADF860" w14:textId="311E6EB7" w:rsidR="00277EEA" w:rsidRDefault="00B0781F" w:rsidP="002F6D41">
      <w:pPr>
        <w:jc w:val="right"/>
        <w:rPr>
          <w:rFonts w:eastAsia="Times New Roman"/>
          <w:b/>
          <w:color w:val="000000"/>
          <w:szCs w:val="28"/>
        </w:rPr>
      </w:pPr>
      <w:r w:rsidRPr="002F6D41">
        <w:rPr>
          <w:rFonts w:eastAsia="Times New Roman"/>
          <w:b/>
          <w:color w:val="000000"/>
          <w:szCs w:val="28"/>
        </w:rPr>
        <w:t xml:space="preserve">Почта: </w:t>
      </w:r>
      <w:r w:rsidR="008E28E3" w:rsidRPr="002F6D41">
        <w:rPr>
          <w:rFonts w:eastAsia="Times New Roman"/>
          <w:b/>
          <w:i/>
          <w:iCs/>
          <w:color w:val="2E74B5" w:themeColor="accent1" w:themeShade="BF"/>
          <w:szCs w:val="28"/>
          <w:u w:val="single"/>
          <w:lang w:val="en-US"/>
        </w:rPr>
        <w:t>rce</w:t>
      </w:r>
      <w:r w:rsidR="004C4722" w:rsidRPr="002F6D41">
        <w:rPr>
          <w:b/>
          <w:bCs/>
          <w:i/>
          <w:iCs/>
          <w:color w:val="0070C0"/>
          <w:szCs w:val="28"/>
          <w:u w:val="single"/>
        </w:rPr>
        <w:t>@gfkuban.ru</w:t>
      </w:r>
      <w:r w:rsidRPr="002F6D41">
        <w:rPr>
          <w:rFonts w:eastAsia="Times New Roman"/>
          <w:b/>
          <w:bCs/>
          <w:i/>
          <w:iCs/>
          <w:color w:val="0070C0"/>
          <w:szCs w:val="28"/>
          <w:u w:val="single"/>
        </w:rPr>
        <w:br/>
      </w:r>
      <w:r w:rsidRPr="002F6D41">
        <w:rPr>
          <w:rFonts w:eastAsia="Times New Roman"/>
          <w:b/>
          <w:color w:val="000000"/>
          <w:szCs w:val="28"/>
        </w:rPr>
        <w:t>Адрес: 35</w:t>
      </w:r>
      <w:bookmarkStart w:id="0" w:name="_GoBack"/>
      <w:bookmarkEnd w:id="0"/>
      <w:r w:rsidRPr="002F6D41">
        <w:rPr>
          <w:rFonts w:eastAsia="Times New Roman"/>
          <w:b/>
          <w:color w:val="000000"/>
          <w:szCs w:val="28"/>
        </w:rPr>
        <w:t xml:space="preserve">0911, Россия, Краснодарский край, </w:t>
      </w:r>
    </w:p>
    <w:p w14:paraId="6AB9DFBF" w14:textId="22ACA7CC" w:rsidR="002F6D41" w:rsidRDefault="00B0781F" w:rsidP="002F6D41">
      <w:pPr>
        <w:jc w:val="right"/>
        <w:rPr>
          <w:rFonts w:eastAsia="Times New Roman"/>
          <w:b/>
          <w:color w:val="000000"/>
          <w:szCs w:val="28"/>
        </w:rPr>
      </w:pPr>
      <w:r w:rsidRPr="002F6D41">
        <w:rPr>
          <w:rFonts w:eastAsia="Times New Roman"/>
          <w:b/>
          <w:color w:val="000000"/>
          <w:szCs w:val="28"/>
        </w:rPr>
        <w:t xml:space="preserve">г. Краснодар, ул. </w:t>
      </w:r>
      <w:r w:rsidR="004C4722" w:rsidRPr="002F6D41">
        <w:rPr>
          <w:rFonts w:eastAsia="Times New Roman"/>
          <w:b/>
          <w:color w:val="000000"/>
          <w:szCs w:val="28"/>
        </w:rPr>
        <w:t>Северная 405</w:t>
      </w:r>
    </w:p>
    <w:p w14:paraId="51F72913" w14:textId="05C8282C" w:rsidR="009C6A56" w:rsidRPr="00E64649" w:rsidRDefault="00B0781F" w:rsidP="002F6D41">
      <w:pPr>
        <w:rPr>
          <w:color w:val="333333"/>
          <w:sz w:val="28"/>
          <w:szCs w:val="28"/>
        </w:rPr>
      </w:pPr>
      <w:r w:rsidRPr="00E64649">
        <w:rPr>
          <w:rFonts w:eastAsia="Times New Roman"/>
          <w:b/>
          <w:color w:val="000000"/>
          <w:sz w:val="28"/>
          <w:szCs w:val="28"/>
        </w:rPr>
        <w:br/>
      </w:r>
      <w:r w:rsidR="009C6A56" w:rsidRPr="00E64649">
        <w:rPr>
          <w:color w:val="333333"/>
          <w:sz w:val="28"/>
          <w:szCs w:val="28"/>
        </w:rPr>
        <w:t>Инжиниринговый центр является структурным подразделением Унитарной некоммерческой организации Фонд развития бизнеса Краснодарского края.</w:t>
      </w:r>
    </w:p>
    <w:p w14:paraId="300D40A7" w14:textId="543D7234" w:rsidR="009C6A56" w:rsidRPr="00E64649" w:rsidRDefault="009C6A56" w:rsidP="009C6A56">
      <w:pPr>
        <w:pStyle w:val="formattext0"/>
        <w:shd w:val="clear" w:color="auto" w:fill="FFFFFF"/>
        <w:spacing w:line="315" w:lineRule="atLeast"/>
        <w:textAlignment w:val="baseline"/>
        <w:rPr>
          <w:color w:val="333333"/>
          <w:sz w:val="28"/>
          <w:szCs w:val="28"/>
        </w:rPr>
      </w:pPr>
      <w:r w:rsidRPr="00E64649">
        <w:rPr>
          <w:color w:val="333333"/>
          <w:sz w:val="28"/>
          <w:szCs w:val="28"/>
        </w:rPr>
        <w:t xml:space="preserve">Инжиниринговый центр оказывает поддержку субъектам малого и среднего предпринимательства, осуществляющим деятельность в области промышленного и сельскохозяйственного производства, а также производства инновационной продукции на условиях софинансирования до 90 % стоимости услуг. </w:t>
      </w:r>
    </w:p>
    <w:p w14:paraId="401DC69A" w14:textId="4A5A6324" w:rsidR="00F60475" w:rsidRPr="00E64649" w:rsidRDefault="009C6A56" w:rsidP="009C6A56">
      <w:pPr>
        <w:pStyle w:val="formattext0"/>
        <w:shd w:val="clear" w:color="auto" w:fill="FFFFFF"/>
        <w:spacing w:before="0" w:beforeAutospacing="0" w:after="0" w:afterAutospacing="0" w:line="315" w:lineRule="atLeast"/>
        <w:textAlignment w:val="baseline"/>
        <w:rPr>
          <w:color w:val="333333"/>
          <w:sz w:val="28"/>
          <w:szCs w:val="28"/>
        </w:rPr>
      </w:pPr>
      <w:r w:rsidRPr="00E64649">
        <w:rPr>
          <w:color w:val="333333"/>
          <w:sz w:val="28"/>
          <w:szCs w:val="28"/>
        </w:rPr>
        <w:t>Центр обеспечивает оказание услуг субъектам малого и среднего предпринимательства, направленных на повышение технологической готовности субъектов малого и среднего предпринимательства Краснодарского края за счет разработки (проектирования) технологических и технических процессов и обеспечения решения проектных, инженерных, технологических и организационно-внедренческих задач, возникающих у субъектов малого и среднего предпринимательства Краснодарского края.</w:t>
      </w:r>
    </w:p>
    <w:p w14:paraId="089A30C0" w14:textId="4D23614C" w:rsidR="009C6A56" w:rsidRPr="00E64649" w:rsidRDefault="009C6A56" w:rsidP="009C6A56">
      <w:pPr>
        <w:pStyle w:val="formattext0"/>
        <w:shd w:val="clear" w:color="auto" w:fill="FFFFFF"/>
        <w:spacing w:before="0" w:beforeAutospacing="0" w:after="0" w:afterAutospacing="0" w:line="315" w:lineRule="atLeast"/>
        <w:textAlignment w:val="baseline"/>
        <w:rPr>
          <w:color w:val="333333"/>
          <w:sz w:val="28"/>
          <w:szCs w:val="28"/>
        </w:rPr>
      </w:pPr>
    </w:p>
    <w:p w14:paraId="277566C5" w14:textId="77777777" w:rsidR="00E67819" w:rsidRPr="00E64649" w:rsidRDefault="00E67819" w:rsidP="00E67819">
      <w:pPr>
        <w:pStyle w:val="formattext0"/>
        <w:shd w:val="clear" w:color="auto" w:fill="FFFFFF"/>
        <w:spacing w:line="315" w:lineRule="atLeast"/>
        <w:textAlignment w:val="baseline"/>
        <w:rPr>
          <w:b/>
          <w:color w:val="333333"/>
          <w:sz w:val="28"/>
          <w:szCs w:val="28"/>
        </w:rPr>
      </w:pPr>
      <w:r w:rsidRPr="00E64649">
        <w:rPr>
          <w:b/>
          <w:color w:val="333333"/>
          <w:sz w:val="28"/>
          <w:szCs w:val="28"/>
        </w:rPr>
        <w:t>Кто может получить услуги инжинирингового центра?</w:t>
      </w:r>
    </w:p>
    <w:p w14:paraId="5DF44BB0" w14:textId="77777777" w:rsidR="00E67819" w:rsidRPr="00E64649" w:rsidRDefault="00E67819" w:rsidP="00E67819">
      <w:pPr>
        <w:pStyle w:val="formattext0"/>
        <w:shd w:val="clear" w:color="auto" w:fill="FFFFFF"/>
        <w:spacing w:line="315" w:lineRule="atLeast"/>
        <w:textAlignment w:val="baseline"/>
        <w:rPr>
          <w:color w:val="333333"/>
          <w:sz w:val="28"/>
          <w:szCs w:val="28"/>
        </w:rPr>
      </w:pPr>
      <w:r w:rsidRPr="00E64649">
        <w:rPr>
          <w:color w:val="333333"/>
          <w:sz w:val="28"/>
          <w:szCs w:val="28"/>
        </w:rPr>
        <w:t>Индивидуальные предприниматели или юридические лица, которые:</w:t>
      </w:r>
    </w:p>
    <w:p w14:paraId="00087AA7" w14:textId="5BF72AD9" w:rsidR="00E67819" w:rsidRPr="00E64649" w:rsidRDefault="00E67819" w:rsidP="00E67819">
      <w:pPr>
        <w:pStyle w:val="formattext0"/>
        <w:shd w:val="clear" w:color="auto" w:fill="FFFFFF"/>
        <w:spacing w:line="315" w:lineRule="atLeast"/>
        <w:textAlignment w:val="baseline"/>
        <w:rPr>
          <w:color w:val="333333"/>
          <w:sz w:val="28"/>
          <w:szCs w:val="28"/>
        </w:rPr>
      </w:pPr>
      <w:r w:rsidRPr="00E64649">
        <w:rPr>
          <w:color w:val="333333"/>
          <w:sz w:val="28"/>
          <w:szCs w:val="28"/>
        </w:rPr>
        <w:t>-соответствуют критериям, установленным Федеральным законом от 24 июля 2007 года № 209-ФЗ «О развитии малого и среднего предпринимательства в Российской Федерации»;</w:t>
      </w:r>
    </w:p>
    <w:p w14:paraId="605618BB" w14:textId="3433B9FF" w:rsidR="00E67819" w:rsidRPr="00E64649" w:rsidRDefault="00E67819" w:rsidP="00E67819">
      <w:pPr>
        <w:pStyle w:val="formattext0"/>
        <w:shd w:val="clear" w:color="auto" w:fill="FFFFFF"/>
        <w:spacing w:line="315" w:lineRule="atLeast"/>
        <w:textAlignment w:val="baseline"/>
        <w:rPr>
          <w:color w:val="333333"/>
          <w:sz w:val="28"/>
          <w:szCs w:val="28"/>
        </w:rPr>
      </w:pPr>
      <w:r w:rsidRPr="00E64649">
        <w:rPr>
          <w:color w:val="333333"/>
          <w:sz w:val="28"/>
          <w:szCs w:val="28"/>
        </w:rPr>
        <w:t>-включены в Единый реестр субъектов малого и среднего предпринимательства;</w:t>
      </w:r>
    </w:p>
    <w:p w14:paraId="61FFA363" w14:textId="422B2D40" w:rsidR="00E67819" w:rsidRPr="00E64649" w:rsidRDefault="00E67819" w:rsidP="00E67819">
      <w:pPr>
        <w:pStyle w:val="formattext0"/>
        <w:shd w:val="clear" w:color="auto" w:fill="FFFFFF"/>
        <w:spacing w:line="315" w:lineRule="atLeast"/>
        <w:textAlignment w:val="baseline"/>
        <w:rPr>
          <w:color w:val="333333"/>
          <w:sz w:val="28"/>
          <w:szCs w:val="28"/>
        </w:rPr>
      </w:pPr>
      <w:r w:rsidRPr="00E64649">
        <w:rPr>
          <w:color w:val="333333"/>
          <w:sz w:val="28"/>
          <w:szCs w:val="28"/>
        </w:rPr>
        <w:t>-Зарегистрированы и осуществляют деятельность на территории Краснодарского края;</w:t>
      </w:r>
    </w:p>
    <w:p w14:paraId="615884F0" w14:textId="4FFC09D7" w:rsidR="00E67819" w:rsidRPr="00E64649" w:rsidRDefault="00E67819" w:rsidP="00E67819">
      <w:pPr>
        <w:pStyle w:val="formattext0"/>
        <w:shd w:val="clear" w:color="auto" w:fill="FFFFFF"/>
        <w:spacing w:before="0" w:beforeAutospacing="0" w:after="0" w:afterAutospacing="0" w:line="315" w:lineRule="atLeast"/>
        <w:textAlignment w:val="baseline"/>
        <w:rPr>
          <w:color w:val="333333"/>
          <w:sz w:val="28"/>
          <w:szCs w:val="28"/>
        </w:rPr>
      </w:pPr>
      <w:r w:rsidRPr="00E64649">
        <w:rPr>
          <w:color w:val="333333"/>
          <w:sz w:val="28"/>
          <w:szCs w:val="28"/>
        </w:rPr>
        <w:lastRenderedPageBreak/>
        <w:t>-субъекты МСП, осуществляющие деятельность в области промышленного и сельскохозяйственного производства, производства инновационной продукции.</w:t>
      </w:r>
    </w:p>
    <w:p w14:paraId="0911D6EF" w14:textId="77777777" w:rsidR="009C6A56" w:rsidRPr="00E64649" w:rsidRDefault="009C6A56" w:rsidP="009C6A56">
      <w:pPr>
        <w:pStyle w:val="formattext0"/>
        <w:shd w:val="clear" w:color="auto" w:fill="FFFFFF"/>
        <w:spacing w:before="0" w:beforeAutospacing="0" w:after="0" w:afterAutospacing="0" w:line="315" w:lineRule="atLeast"/>
        <w:textAlignment w:val="baseline"/>
        <w:rPr>
          <w:color w:val="000000"/>
          <w:sz w:val="28"/>
          <w:szCs w:val="28"/>
        </w:rPr>
      </w:pPr>
    </w:p>
    <w:p w14:paraId="59764C91" w14:textId="39A72BB1" w:rsidR="00327A37" w:rsidRPr="002A09DC" w:rsidRDefault="00E67819" w:rsidP="00A83483">
      <w:pPr>
        <w:ind w:left="115" w:right="169"/>
        <w:rPr>
          <w:b/>
          <w:sz w:val="32"/>
          <w:szCs w:val="28"/>
          <w:u w:val="single"/>
        </w:rPr>
      </w:pPr>
      <w:r w:rsidRPr="002A09DC">
        <w:rPr>
          <w:b/>
          <w:sz w:val="32"/>
          <w:szCs w:val="28"/>
          <w:u w:val="single"/>
        </w:rPr>
        <w:t xml:space="preserve">Услуги: </w:t>
      </w:r>
    </w:p>
    <w:p w14:paraId="5D44074E" w14:textId="2C84343B" w:rsidR="00E67819" w:rsidRPr="002A09DC" w:rsidRDefault="00E67819" w:rsidP="00A83483">
      <w:pPr>
        <w:ind w:left="115" w:right="169"/>
        <w:rPr>
          <w:b/>
          <w:sz w:val="32"/>
          <w:szCs w:val="28"/>
          <w:u w:val="single"/>
        </w:rPr>
      </w:pPr>
      <w:r w:rsidRPr="002A09DC">
        <w:rPr>
          <w:b/>
          <w:sz w:val="32"/>
          <w:szCs w:val="28"/>
          <w:u w:val="single"/>
        </w:rPr>
        <w:t>1)Проведение финансового или управленческого аудита</w:t>
      </w:r>
    </w:p>
    <w:p w14:paraId="441410A1" w14:textId="3E7021D2" w:rsidR="00E67819" w:rsidRPr="00E64649" w:rsidRDefault="00E67819" w:rsidP="00E67819">
      <w:pPr>
        <w:ind w:left="115" w:right="169" w:firstLine="593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А) Результат проведения финансового аудита:</w:t>
      </w:r>
    </w:p>
    <w:p w14:paraId="50CED019" w14:textId="66D47D4B" w:rsidR="00E67819" w:rsidRPr="00E64649" w:rsidRDefault="00E67819" w:rsidP="00E67819">
      <w:pPr>
        <w:ind w:left="115" w:right="169" w:firstLine="593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-комплексная оценка финансового состояния предприятия;</w:t>
      </w:r>
    </w:p>
    <w:p w14:paraId="2912203B" w14:textId="00D7997D" w:rsidR="00E67819" w:rsidRPr="00E64649" w:rsidRDefault="00E67819" w:rsidP="00E67819">
      <w:pPr>
        <w:ind w:left="115" w:right="169" w:firstLine="593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-анализ существующей системы финансового менеджмента на предприятии;</w:t>
      </w:r>
    </w:p>
    <w:p w14:paraId="376B4669" w14:textId="6A2811D2" w:rsidR="00E67819" w:rsidRPr="00E64649" w:rsidRDefault="00E67819" w:rsidP="00E67819">
      <w:pPr>
        <w:ind w:left="115" w:right="169" w:firstLine="593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-финансовая модель;</w:t>
      </w:r>
    </w:p>
    <w:p w14:paraId="2978EEDB" w14:textId="1E409516" w:rsidR="00E67819" w:rsidRPr="00E64649" w:rsidRDefault="00E67819" w:rsidP="00E67819">
      <w:pPr>
        <w:ind w:left="708"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-рекомендации по оптимизации финансовой стратегии предприятия, в том числе системе финансового менеджмента, управлению активами, структурой капитала, повышению эффективности финансово -хозяйственной деятельности предприятия.</w:t>
      </w:r>
    </w:p>
    <w:p w14:paraId="1F7010B1" w14:textId="78A373DD" w:rsidR="00E67819" w:rsidRPr="00E64649" w:rsidRDefault="00E67819" w:rsidP="00E67819">
      <w:pPr>
        <w:ind w:left="115" w:right="169" w:firstLine="593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Б) Результат проведения управленческого аудита:</w:t>
      </w:r>
    </w:p>
    <w:p w14:paraId="293D1491" w14:textId="6ECE4922" w:rsidR="00E67819" w:rsidRPr="00E64649" w:rsidRDefault="00E67819" w:rsidP="00E67819">
      <w:pPr>
        <w:ind w:left="115" w:right="169" w:firstLine="593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-информация о состоянии системы управления организацией;</w:t>
      </w:r>
    </w:p>
    <w:p w14:paraId="274AD658" w14:textId="7AD88101" w:rsidR="00E67819" w:rsidRPr="00E64649" w:rsidRDefault="00E67819" w:rsidP="00E67819">
      <w:pPr>
        <w:ind w:left="115" w:right="169" w:firstLine="593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-перечень ключевых бизнес-процессов организации с описанием (классификатор);</w:t>
      </w:r>
    </w:p>
    <w:p w14:paraId="7D0DB55F" w14:textId="5ED9F3AE" w:rsidR="00E67819" w:rsidRPr="00E64649" w:rsidRDefault="00E67819" w:rsidP="00E67819">
      <w:pPr>
        <w:ind w:left="115" w:right="169" w:firstLine="593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-программа работ по совершенствованию действующей системы управления;</w:t>
      </w:r>
    </w:p>
    <w:p w14:paraId="110E27E5" w14:textId="6F8595C5" w:rsidR="00E67819" w:rsidRPr="00E64649" w:rsidRDefault="00E67819" w:rsidP="00E67819">
      <w:pPr>
        <w:ind w:left="115" w:right="169" w:firstLine="593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-прогнозная оценка результатов внедрения рекомендаций по совершенствованию системы управления, а также описание измененных бизнес-процессов.</w:t>
      </w:r>
    </w:p>
    <w:p w14:paraId="01C52AF5" w14:textId="77777777" w:rsidR="00E67819" w:rsidRPr="002A09DC" w:rsidRDefault="00E67819" w:rsidP="00E67819">
      <w:pPr>
        <w:ind w:right="169"/>
        <w:rPr>
          <w:b/>
          <w:sz w:val="28"/>
          <w:szCs w:val="28"/>
          <w:u w:val="single"/>
        </w:rPr>
      </w:pPr>
      <w:r w:rsidRPr="002A09DC">
        <w:rPr>
          <w:b/>
          <w:sz w:val="28"/>
          <w:szCs w:val="28"/>
          <w:u w:val="single"/>
        </w:rPr>
        <w:t>2) Составление ТЭО (технико-экономических обоснований), технических заданий</w:t>
      </w:r>
    </w:p>
    <w:p w14:paraId="040DB314" w14:textId="77777777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Результат разработки технико-экономического обоснования:</w:t>
      </w:r>
    </w:p>
    <w:p w14:paraId="1C9BB0FB" w14:textId="2F94D8A1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-анализ финансово-хозяйственной и производственной деятельности предприятия Заявителя;</w:t>
      </w:r>
    </w:p>
    <w:p w14:paraId="1BE145D3" w14:textId="7C476EE1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-анализ рынка/внешних условий;</w:t>
      </w:r>
    </w:p>
    <w:p w14:paraId="2C40602C" w14:textId="5B759823" w:rsidR="00E67819" w:rsidRPr="00E64649" w:rsidRDefault="00E67819" w:rsidP="00E64649">
      <w:pPr>
        <w:ind w:left="708"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-производственный, маркетинговый, организационный, финансовый план развития предприятия (реализации проекта) Заявителя;</w:t>
      </w:r>
    </w:p>
    <w:p w14:paraId="3CB62FC5" w14:textId="495A4DDB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-финансовая модель деятельности предприятия не менее 3 лет;</w:t>
      </w:r>
    </w:p>
    <w:p w14:paraId="3453681B" w14:textId="2869ADEA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-источники финансирования проекта;</w:t>
      </w:r>
    </w:p>
    <w:p w14:paraId="72CF9455" w14:textId="6A2E7712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-прогнозная оценка эффективности реализации проекта.</w:t>
      </w:r>
    </w:p>
    <w:p w14:paraId="139AEB59" w14:textId="62DA96C4" w:rsidR="00E67819" w:rsidRPr="002A09DC" w:rsidRDefault="00E67819" w:rsidP="00E67819">
      <w:pPr>
        <w:ind w:right="169"/>
        <w:rPr>
          <w:b/>
          <w:sz w:val="28"/>
          <w:szCs w:val="28"/>
          <w:u w:val="single"/>
        </w:rPr>
      </w:pPr>
      <w:r w:rsidRPr="002A09DC">
        <w:rPr>
          <w:b/>
          <w:sz w:val="28"/>
          <w:szCs w:val="28"/>
          <w:u w:val="single"/>
        </w:rPr>
        <w:t>3) Содействие в проведении сертификации, декларировании, аттестации</w:t>
      </w:r>
    </w:p>
    <w:p w14:paraId="7BF79391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ab/>
        <w:t>Результат услуги:</w:t>
      </w:r>
    </w:p>
    <w:p w14:paraId="63E5130A" w14:textId="4CD4A633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-акт отбора образцов (проб) и оформление направления в испытательную лабораторию;</w:t>
      </w:r>
    </w:p>
    <w:p w14:paraId="66186017" w14:textId="14F8CB8C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-протокол испытаний;</w:t>
      </w:r>
    </w:p>
    <w:p w14:paraId="502B3D0D" w14:textId="27A5653F" w:rsidR="00E67819" w:rsidRPr="00E64649" w:rsidRDefault="00E67819" w:rsidP="00E67819">
      <w:pPr>
        <w:ind w:left="708"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lastRenderedPageBreak/>
        <w:t>-заявитель получает сертификат соответствия, разрешение на применение знака соответствия, зарегистрированного в реестре системы сертификации, в которой проводилась сертификация;</w:t>
      </w:r>
    </w:p>
    <w:p w14:paraId="25D20EBD" w14:textId="0F29DBE2" w:rsidR="00E67819" w:rsidRPr="00E64649" w:rsidRDefault="00E67819" w:rsidP="00E64649">
      <w:pPr>
        <w:ind w:left="708"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-при регистрации декларации о соответствии в Едином реестре зарегистрированных деклараций посредством системы ФГИС Росаккредитации;</w:t>
      </w:r>
    </w:p>
    <w:p w14:paraId="76D6B949" w14:textId="135F784A" w:rsidR="00E67819" w:rsidRPr="00E64649" w:rsidRDefault="00E64649" w:rsidP="00E67819">
      <w:pPr>
        <w:ind w:right="169"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r w:rsidR="00E67819" w:rsidRPr="00E64649">
        <w:rPr>
          <w:i/>
          <w:sz w:val="28"/>
          <w:szCs w:val="28"/>
        </w:rPr>
        <w:t>заявитель получает сведения о регистрации декларации.</w:t>
      </w:r>
    </w:p>
    <w:p w14:paraId="1B83B862" w14:textId="4BA93A52" w:rsidR="00E67819" w:rsidRPr="002A09DC" w:rsidRDefault="00E67819" w:rsidP="00E67819">
      <w:pPr>
        <w:ind w:right="169"/>
        <w:rPr>
          <w:b/>
          <w:sz w:val="28"/>
          <w:szCs w:val="28"/>
          <w:u w:val="single"/>
        </w:rPr>
      </w:pPr>
      <w:r w:rsidRPr="002A09DC">
        <w:rPr>
          <w:b/>
          <w:sz w:val="28"/>
          <w:szCs w:val="28"/>
          <w:u w:val="single"/>
        </w:rPr>
        <w:t>4) Проведение исследований, испытаний, оценок соответствия</w:t>
      </w:r>
    </w:p>
    <w:p w14:paraId="69659B3A" w14:textId="77777777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Результат услуги:</w:t>
      </w:r>
    </w:p>
    <w:p w14:paraId="7A00F315" w14:textId="425B3EAE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-акт отбора образцов (проб) и оформление направления в испытательную лабораторию;</w:t>
      </w:r>
    </w:p>
    <w:p w14:paraId="117A65DE" w14:textId="418082A3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-протокол испытаний;</w:t>
      </w:r>
    </w:p>
    <w:p w14:paraId="1FA2A53B" w14:textId="7A20707E" w:rsidR="00E67819" w:rsidRPr="00E64649" w:rsidRDefault="00E67819" w:rsidP="00E67819">
      <w:pPr>
        <w:ind w:left="708"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-заявитель получает сертификат соответствия, разрешение на применение знака соответствия, зарегистрированного в реестре системы сертификации, в которой проводилась сертификация;</w:t>
      </w:r>
    </w:p>
    <w:p w14:paraId="3DA98906" w14:textId="49888457" w:rsidR="00E67819" w:rsidRPr="00E64649" w:rsidRDefault="00E67819" w:rsidP="00E64649">
      <w:pPr>
        <w:ind w:left="708"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-при регистрации декларации о соответствии в Едином реестре зарегистрированных деклараций посредством системы ФГИС Росаккредитации;</w:t>
      </w:r>
    </w:p>
    <w:p w14:paraId="362F39C0" w14:textId="50965B2A" w:rsidR="00E67819" w:rsidRPr="00E64649" w:rsidRDefault="00E64649" w:rsidP="00E67819">
      <w:pPr>
        <w:ind w:right="169"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r w:rsidR="00E67819" w:rsidRPr="00E64649">
        <w:rPr>
          <w:i/>
          <w:sz w:val="28"/>
          <w:szCs w:val="28"/>
        </w:rPr>
        <w:t>заявитель получает сведения о регистрации декларации.</w:t>
      </w:r>
    </w:p>
    <w:p w14:paraId="4B4E53EF" w14:textId="75F83F2E" w:rsidR="00E67819" w:rsidRPr="002A09DC" w:rsidRDefault="00E67819" w:rsidP="00E67819">
      <w:pPr>
        <w:ind w:right="169"/>
        <w:rPr>
          <w:b/>
          <w:sz w:val="28"/>
          <w:szCs w:val="28"/>
          <w:u w:val="single"/>
        </w:rPr>
      </w:pPr>
      <w:r w:rsidRPr="002A09DC">
        <w:rPr>
          <w:b/>
          <w:sz w:val="28"/>
          <w:szCs w:val="28"/>
          <w:u w:val="single"/>
        </w:rPr>
        <w:t>5) Содействие в разработке программ модернизации, технического перевооружения и (или) развития производства</w:t>
      </w:r>
    </w:p>
    <w:p w14:paraId="4CE291B3" w14:textId="77777777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Результат услуги:</w:t>
      </w:r>
    </w:p>
    <w:p w14:paraId="2AFC560C" w14:textId="0AA942A2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-анализ финансово-хозяйственной и производственной деятельности предприятия Заявителя;</w:t>
      </w:r>
    </w:p>
    <w:p w14:paraId="2D7DD1EB" w14:textId="0EAFD5C9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-план реализации проекта модернизации/технического перевооружения и (или) развития производства Заявителя;</w:t>
      </w:r>
    </w:p>
    <w:p w14:paraId="4EEAE9C1" w14:textId="283EDCF8" w:rsidR="00E67819" w:rsidRPr="00E64649" w:rsidRDefault="00E67819" w:rsidP="00E64649">
      <w:pPr>
        <w:ind w:left="708"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-стоимость проекта модернизации/технического перевооружения и (или) развития производства Заявителя и информация об источниках финансирования;</w:t>
      </w:r>
    </w:p>
    <w:p w14:paraId="25167299" w14:textId="493F9B8A" w:rsidR="00E67819" w:rsidRPr="00E64649" w:rsidRDefault="00E67819" w:rsidP="00E64649">
      <w:pPr>
        <w:ind w:left="708"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-плановые результаты реализации проекта модернизации/технического перевооружения и (или) развития производства Заявителя;</w:t>
      </w:r>
    </w:p>
    <w:p w14:paraId="0A034C82" w14:textId="3A7962EB" w:rsidR="00E67819" w:rsidRPr="00E64649" w:rsidRDefault="00E67819" w:rsidP="00E67819">
      <w:pPr>
        <w:ind w:left="708"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-возможности расширения/сокращения проекта модернизации/ технического перевооружения и (или) развития производства Заявителя и потенциальные результаты;</w:t>
      </w:r>
    </w:p>
    <w:p w14:paraId="4F9CACCA" w14:textId="438ADED9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-оценка рисков проекта модернизации/технического перевооружения и (или) развития производства Заявителя.</w:t>
      </w:r>
    </w:p>
    <w:p w14:paraId="41940A4A" w14:textId="0EF64E88" w:rsidR="00E67819" w:rsidRPr="002A09DC" w:rsidRDefault="00E67819" w:rsidP="00E67819">
      <w:pPr>
        <w:ind w:right="169"/>
        <w:rPr>
          <w:b/>
          <w:sz w:val="28"/>
          <w:szCs w:val="28"/>
          <w:u w:val="single"/>
        </w:rPr>
      </w:pPr>
      <w:r w:rsidRPr="002A09DC">
        <w:rPr>
          <w:b/>
          <w:sz w:val="28"/>
          <w:szCs w:val="28"/>
          <w:u w:val="single"/>
        </w:rPr>
        <w:t>6) Разработка технических решений (проектов, планов) по внедрению цифровизации производственных процессов</w:t>
      </w:r>
    </w:p>
    <w:p w14:paraId="498D4B19" w14:textId="77777777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Результат услуги:</w:t>
      </w:r>
    </w:p>
    <w:p w14:paraId="4C86DBF7" w14:textId="1F069133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-анализ текущего состояния предприятия;</w:t>
      </w:r>
    </w:p>
    <w:p w14:paraId="6CB1836C" w14:textId="59FD20BA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-описание производственных процессов с оценкой возможности цифровизации;</w:t>
      </w:r>
    </w:p>
    <w:p w14:paraId="710BA744" w14:textId="5EDD592F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-предложения и рекомендации по цифровизации производственных процессов предприятия;</w:t>
      </w:r>
    </w:p>
    <w:p w14:paraId="671CBE3B" w14:textId="6CB34334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-проект (план, дорожная карат и/или техническое задание) по внедрению цифровизации производственных процессов предприятия;</w:t>
      </w:r>
    </w:p>
    <w:p w14:paraId="1A2F6B2F" w14:textId="342607A5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lastRenderedPageBreak/>
        <w:t>-прогнозная оценка эффективности цифровизации производственных процессов.</w:t>
      </w:r>
    </w:p>
    <w:p w14:paraId="7315D81B" w14:textId="32001232" w:rsidR="00E67819" w:rsidRPr="002A09DC" w:rsidRDefault="00E67819" w:rsidP="00E67819">
      <w:pPr>
        <w:ind w:right="169"/>
        <w:rPr>
          <w:b/>
          <w:sz w:val="28"/>
          <w:szCs w:val="28"/>
          <w:u w:val="single"/>
        </w:rPr>
      </w:pPr>
      <w:r w:rsidRPr="002A09DC">
        <w:rPr>
          <w:b/>
          <w:sz w:val="28"/>
          <w:szCs w:val="28"/>
          <w:u w:val="single"/>
        </w:rPr>
        <w:t>7) Специальная оценка условий труда</w:t>
      </w:r>
    </w:p>
    <w:p w14:paraId="1E90E445" w14:textId="77777777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Результат услуги:</w:t>
      </w:r>
    </w:p>
    <w:p w14:paraId="3791F851" w14:textId="67483927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-протоколы проведения исследований (испытаний) и измерений идентифицированных вредных и (или) опасных производственных факторов;</w:t>
      </w:r>
    </w:p>
    <w:p w14:paraId="75F01FAD" w14:textId="58C588B9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-протоколы оценки эффективности средств индивидуальной защиты;</w:t>
      </w:r>
    </w:p>
    <w:p w14:paraId="17FC3167" w14:textId="2D1B0F34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-протокол комиссии, содержащий решение о невозможности проведения исследований (испытаний) и измерений (при наличии такого решения);</w:t>
      </w:r>
    </w:p>
    <w:p w14:paraId="40FFF224" w14:textId="02230A3F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-сводная ведомость результатов проведения СОУТ;</w:t>
      </w:r>
    </w:p>
    <w:p w14:paraId="35F931FC" w14:textId="154CC9E3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-перечень рекомендуемых мероприятий по улучшению условий труда;</w:t>
      </w:r>
    </w:p>
    <w:p w14:paraId="47C6C60E" w14:textId="3DE9C962" w:rsidR="00E67819" w:rsidRPr="00E64649" w:rsidRDefault="00E67819" w:rsidP="00E6781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-заключение эксперта организации, проводящей СОУТ.</w:t>
      </w:r>
    </w:p>
    <w:p w14:paraId="7BF178E9" w14:textId="4CDF7CC2" w:rsidR="00E67819" w:rsidRPr="002A09DC" w:rsidRDefault="00E67819" w:rsidP="00E67819">
      <w:pPr>
        <w:ind w:right="169"/>
        <w:rPr>
          <w:b/>
          <w:sz w:val="28"/>
          <w:szCs w:val="28"/>
          <w:u w:val="single"/>
        </w:rPr>
      </w:pPr>
      <w:r w:rsidRPr="002A09DC">
        <w:rPr>
          <w:b/>
          <w:sz w:val="28"/>
          <w:szCs w:val="28"/>
          <w:u w:val="single"/>
        </w:rPr>
        <w:t>8) Программа партнерства и мероприятий по "выращиванию" субъектов малого и среднего предпринимательства</w:t>
      </w:r>
    </w:p>
    <w:p w14:paraId="63332DF0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Программа «ВЫРАЩИВАНИЕ» для стабильного и уверенного в себе предпринимателя</w:t>
      </w:r>
    </w:p>
    <w:p w14:paraId="3D7643A7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</w:p>
    <w:p w14:paraId="7D0E33FB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Для участия в «Выращивании» приглашаются уверенные в себе СМСП, чувствующие потенциал к дальнейшему развитию даже в текущих экономических условиях.</w:t>
      </w:r>
    </w:p>
    <w:p w14:paraId="24ED2DFB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</w:p>
    <w:p w14:paraId="3A09AB29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Участие в проекте - отличная возможность повышения жизнестойкости бизнеса, в том числе выхода на закупки по 223-ФЗ, или укрепления уже существующих позиций на торговых площадках. А это, в свою очередь, является залогом получения надёжных партнёров и финансовой устойчивости.</w:t>
      </w:r>
    </w:p>
    <w:p w14:paraId="1FF8077B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</w:p>
    <w:p w14:paraId="0943CD62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В рамках программы «выращивание» поможем:</w:t>
      </w:r>
    </w:p>
    <w:p w14:paraId="092AD7F6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Определить "точки роста", чтобы осуществить продвижение и развитие собственных услуг и повысить конкурентоспособность продукции.</w:t>
      </w:r>
    </w:p>
    <w:p w14:paraId="4BABA40D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Выявить возможности оптимизировать производственную систему и снизить издержки.</w:t>
      </w:r>
    </w:p>
    <w:p w14:paraId="12C15C98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Понять, как расширить и модернизировать производство, получить доступ к финансовым и материальным ресурсам.</w:t>
      </w:r>
    </w:p>
    <w:p w14:paraId="1F09ECD7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Достичь уровня квалифицированных поставщиков крупных заказчиков.</w:t>
      </w:r>
    </w:p>
    <w:p w14:paraId="5ACFC1BB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Программа состоит из:</w:t>
      </w:r>
    </w:p>
    <w:p w14:paraId="6F4803AA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Прохождения квалификационной оценки субъекта МСП</w:t>
      </w:r>
    </w:p>
    <w:p w14:paraId="38C17DB4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Составления Индивидуальной карты развития.</w:t>
      </w:r>
    </w:p>
    <w:p w14:paraId="7200406C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Поэтапно следуя рекомендациям, указанным в ИКР, есть возможность:</w:t>
      </w:r>
    </w:p>
    <w:p w14:paraId="0EB46DDE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Повысить финансовую устойчивость предприятия</w:t>
      </w:r>
    </w:p>
    <w:p w14:paraId="3AE7903A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Привлечь дополнительное финансирование</w:t>
      </w:r>
    </w:p>
    <w:p w14:paraId="6094CBD9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Увеличить объёмы производства</w:t>
      </w:r>
    </w:p>
    <w:p w14:paraId="475D2850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Расширить номенклатурный ряд продукции</w:t>
      </w:r>
    </w:p>
    <w:p w14:paraId="5BE04ECA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Повысить конкурентоспособность продукции</w:t>
      </w:r>
    </w:p>
    <w:p w14:paraId="473B9165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Расширить рынки сбыта и увеличить объемы продаж</w:t>
      </w:r>
    </w:p>
    <w:p w14:paraId="5345ACC0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Выйти на внешние рынки или увеличить объемы экспортных поставок</w:t>
      </w:r>
    </w:p>
    <w:p w14:paraId="33013285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Повысить эффективность управления производством</w:t>
      </w:r>
    </w:p>
    <w:p w14:paraId="4FFBD9F4" w14:textId="77777777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Привлечь дополнительные кадры необходимой квалификации</w:t>
      </w:r>
    </w:p>
    <w:p w14:paraId="34C1F53F" w14:textId="0BE543FB" w:rsidR="00E67819" w:rsidRPr="00E64649" w:rsidRDefault="00E67819" w:rsidP="00E67819">
      <w:pPr>
        <w:ind w:right="169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Повысить уровень квалификации действующих сотрудников</w:t>
      </w:r>
    </w:p>
    <w:p w14:paraId="4FBD295C" w14:textId="14FE2CFB" w:rsidR="00E67819" w:rsidRPr="002A09DC" w:rsidRDefault="00E67819" w:rsidP="00E67819">
      <w:pPr>
        <w:ind w:right="169"/>
        <w:rPr>
          <w:b/>
          <w:sz w:val="28"/>
          <w:szCs w:val="28"/>
          <w:u w:val="single"/>
        </w:rPr>
      </w:pPr>
      <w:r w:rsidRPr="002A09DC">
        <w:rPr>
          <w:b/>
          <w:sz w:val="28"/>
          <w:szCs w:val="28"/>
          <w:u w:val="single"/>
        </w:rPr>
        <w:t>9) Проведение вебинаров и круглых столов с приглашением сторонних профильных организаций и экспертов</w:t>
      </w:r>
    </w:p>
    <w:p w14:paraId="34A5B48C" w14:textId="77777777" w:rsidR="00E64649" w:rsidRPr="002A09DC" w:rsidRDefault="00E64649" w:rsidP="00E64649">
      <w:pPr>
        <w:ind w:right="169" w:firstLine="708"/>
        <w:rPr>
          <w:i/>
          <w:sz w:val="28"/>
          <w:szCs w:val="28"/>
        </w:rPr>
      </w:pPr>
      <w:r w:rsidRPr="002A09DC">
        <w:rPr>
          <w:i/>
          <w:sz w:val="28"/>
          <w:szCs w:val="28"/>
        </w:rPr>
        <w:t>Результат услуги:</w:t>
      </w:r>
    </w:p>
    <w:p w14:paraId="540C3B2C" w14:textId="327E484E" w:rsidR="00E64649" w:rsidRPr="00E64649" w:rsidRDefault="00E64649" w:rsidP="00E6464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-обсуждение актуальных тем среди предпринимателей;</w:t>
      </w:r>
    </w:p>
    <w:p w14:paraId="7446D86E" w14:textId="60302813" w:rsidR="00E64649" w:rsidRPr="00E64649" w:rsidRDefault="00E64649" w:rsidP="00E6464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-повышение грамотности по вопросам ведения предпринимательской деятельности;</w:t>
      </w:r>
    </w:p>
    <w:p w14:paraId="5CE9DECF" w14:textId="31929A24" w:rsidR="00E64649" w:rsidRPr="00E64649" w:rsidRDefault="00E64649" w:rsidP="00E6464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-доступ к трендам в области производственного и сельскохозяйственного сектора;</w:t>
      </w:r>
    </w:p>
    <w:p w14:paraId="131585F1" w14:textId="31A8A54A" w:rsidR="00E64649" w:rsidRPr="00E64649" w:rsidRDefault="00E64649" w:rsidP="00E6464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-взаимодействие с предпринимателями Краснодарского края для обмена опытом;</w:t>
      </w:r>
    </w:p>
    <w:p w14:paraId="3BC020C1" w14:textId="2DD9D044" w:rsidR="00E64649" w:rsidRPr="00E64649" w:rsidRDefault="00E64649" w:rsidP="00E6464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-возможность поиска потенциального партнерства, клиентской базы и идей;</w:t>
      </w:r>
    </w:p>
    <w:p w14:paraId="76105293" w14:textId="18178604" w:rsidR="00E64649" w:rsidRPr="00E64649" w:rsidRDefault="00E64649" w:rsidP="00E64649">
      <w:pPr>
        <w:ind w:right="169" w:firstLine="708"/>
        <w:rPr>
          <w:i/>
          <w:sz w:val="28"/>
          <w:szCs w:val="28"/>
        </w:rPr>
      </w:pPr>
      <w:r w:rsidRPr="00E64649">
        <w:rPr>
          <w:i/>
          <w:sz w:val="28"/>
          <w:szCs w:val="28"/>
        </w:rPr>
        <w:t>-практика публичных выступлений и повышение навыка деловых переговоров.</w:t>
      </w:r>
    </w:p>
    <w:sectPr w:rsidR="00E64649" w:rsidRPr="00E64649" w:rsidSect="00AF324B">
      <w:pgSz w:w="16838" w:h="11906" w:orient="landscape"/>
      <w:pgMar w:top="568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8EDBE" w14:textId="77777777" w:rsidR="0080172D" w:rsidRDefault="0080172D" w:rsidP="00244D3B">
      <w:r>
        <w:separator/>
      </w:r>
    </w:p>
  </w:endnote>
  <w:endnote w:type="continuationSeparator" w:id="0">
    <w:p w14:paraId="6BB659D1" w14:textId="77777777" w:rsidR="0080172D" w:rsidRDefault="0080172D" w:rsidP="0024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9139F" w14:textId="77777777" w:rsidR="0080172D" w:rsidRDefault="0080172D" w:rsidP="00244D3B">
      <w:r>
        <w:separator/>
      </w:r>
    </w:p>
  </w:footnote>
  <w:footnote w:type="continuationSeparator" w:id="0">
    <w:p w14:paraId="2786ACB9" w14:textId="77777777" w:rsidR="0080172D" w:rsidRDefault="0080172D" w:rsidP="0024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EA316E"/>
    <w:multiLevelType w:val="hybridMultilevel"/>
    <w:tmpl w:val="3020B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807"/>
    <w:rsid w:val="000067B4"/>
    <w:rsid w:val="00026807"/>
    <w:rsid w:val="00080369"/>
    <w:rsid w:val="000A7378"/>
    <w:rsid w:val="000E34E8"/>
    <w:rsid w:val="000E3CBC"/>
    <w:rsid w:val="0012733D"/>
    <w:rsid w:val="001A74A3"/>
    <w:rsid w:val="001D0705"/>
    <w:rsid w:val="001D75BE"/>
    <w:rsid w:val="001F6131"/>
    <w:rsid w:val="002010C1"/>
    <w:rsid w:val="00244D3B"/>
    <w:rsid w:val="00277EEA"/>
    <w:rsid w:val="00283EA2"/>
    <w:rsid w:val="002A09DC"/>
    <w:rsid w:val="002F6D41"/>
    <w:rsid w:val="0032783A"/>
    <w:rsid w:val="00327A37"/>
    <w:rsid w:val="00332B49"/>
    <w:rsid w:val="00334106"/>
    <w:rsid w:val="003A2ECE"/>
    <w:rsid w:val="003C5985"/>
    <w:rsid w:val="00400899"/>
    <w:rsid w:val="004B0485"/>
    <w:rsid w:val="004C4722"/>
    <w:rsid w:val="00511C02"/>
    <w:rsid w:val="00515667"/>
    <w:rsid w:val="005852DA"/>
    <w:rsid w:val="00593A1F"/>
    <w:rsid w:val="005C606D"/>
    <w:rsid w:val="005E1DAC"/>
    <w:rsid w:val="006126F9"/>
    <w:rsid w:val="006132C1"/>
    <w:rsid w:val="00637FBA"/>
    <w:rsid w:val="00652B1C"/>
    <w:rsid w:val="006E50C9"/>
    <w:rsid w:val="00710614"/>
    <w:rsid w:val="00720387"/>
    <w:rsid w:val="00724467"/>
    <w:rsid w:val="00781B72"/>
    <w:rsid w:val="00792494"/>
    <w:rsid w:val="00795608"/>
    <w:rsid w:val="007D7566"/>
    <w:rsid w:val="0080172D"/>
    <w:rsid w:val="00814381"/>
    <w:rsid w:val="0081739F"/>
    <w:rsid w:val="008211D8"/>
    <w:rsid w:val="00841C21"/>
    <w:rsid w:val="0084209E"/>
    <w:rsid w:val="00846711"/>
    <w:rsid w:val="00887186"/>
    <w:rsid w:val="0089087B"/>
    <w:rsid w:val="00893186"/>
    <w:rsid w:val="008E28E3"/>
    <w:rsid w:val="00965AD7"/>
    <w:rsid w:val="009C6A56"/>
    <w:rsid w:val="009D45D4"/>
    <w:rsid w:val="009F5486"/>
    <w:rsid w:val="00A00229"/>
    <w:rsid w:val="00A83483"/>
    <w:rsid w:val="00A9069F"/>
    <w:rsid w:val="00AF324B"/>
    <w:rsid w:val="00B0781F"/>
    <w:rsid w:val="00B17D87"/>
    <w:rsid w:val="00B31775"/>
    <w:rsid w:val="00BF0B91"/>
    <w:rsid w:val="00C122E2"/>
    <w:rsid w:val="00C8442B"/>
    <w:rsid w:val="00CE7FCB"/>
    <w:rsid w:val="00D138E0"/>
    <w:rsid w:val="00D25C9A"/>
    <w:rsid w:val="00DD0776"/>
    <w:rsid w:val="00DD5E9D"/>
    <w:rsid w:val="00DF0966"/>
    <w:rsid w:val="00E02E65"/>
    <w:rsid w:val="00E64649"/>
    <w:rsid w:val="00E67819"/>
    <w:rsid w:val="00EC14AD"/>
    <w:rsid w:val="00ED031E"/>
    <w:rsid w:val="00F21A4C"/>
    <w:rsid w:val="00F51E16"/>
    <w:rsid w:val="00F60475"/>
    <w:rsid w:val="00FB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3F553"/>
  <w15:docId w15:val="{3B211458-EF03-4ADA-A952-B42B1F69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3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78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27A3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78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6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27A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327A37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1273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733D"/>
    <w:rPr>
      <w:rFonts w:ascii="Segoe UI" w:hAnsi="Segoe UI" w:cs="Segoe UI"/>
      <w:sz w:val="18"/>
      <w:szCs w:val="18"/>
      <w:lang w:eastAsia="ru-RU"/>
    </w:rPr>
  </w:style>
  <w:style w:type="paragraph" w:customStyle="1" w:styleId="FORMATTEXT">
    <w:name w:val=".FORMATTEXT"/>
    <w:uiPriority w:val="99"/>
    <w:rsid w:val="00841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B0781F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B0781F"/>
    <w:rPr>
      <w:b/>
      <w:bCs/>
    </w:rPr>
  </w:style>
  <w:style w:type="paragraph" w:customStyle="1" w:styleId="formattext0">
    <w:name w:val="formattext"/>
    <w:basedOn w:val="a"/>
    <w:rsid w:val="00B17D87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E6781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781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81083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6171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427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C07F1-D7C2-44BC-89B7-9111F614F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 Сергей Александрович</dc:creator>
  <cp:lastModifiedBy>CPP8</cp:lastModifiedBy>
  <cp:revision>20</cp:revision>
  <cp:lastPrinted>2020-02-05T06:11:00Z</cp:lastPrinted>
  <dcterms:created xsi:type="dcterms:W3CDTF">2020-02-04T09:44:00Z</dcterms:created>
  <dcterms:modified xsi:type="dcterms:W3CDTF">2021-02-04T06:53:00Z</dcterms:modified>
</cp:coreProperties>
</file>